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tabs>
          <w:tab w:val="left" w:pos="3516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Приложение 1 / Ф 02-85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93"/>
        <w:jc w:val="center"/>
        <w:spacing w:before="120" w:after="120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Продовольственное сырье, пищевые продукты, в т.ч. вода</w:t>
      </w:r>
      <w:r>
        <w:rPr>
          <w:rFonts w:ascii="Times New Roman" w:hAnsi="Times New Roman" w:cs="Times New Roman"/>
          <w:b/>
          <w:caps/>
          <w:sz w:val="28"/>
          <w:szCs w:val="24"/>
        </w:rPr>
        <w:t xml:space="preserve">,</w:t>
      </w:r>
      <w:r>
        <w:rPr>
          <w:rFonts w:ascii="Times New Roman" w:hAnsi="Times New Roman" w:cs="Times New Roman"/>
          <w:b/>
          <w:caps/>
          <w:sz w:val="28"/>
          <w:szCs w:val="24"/>
        </w:rPr>
        <w:t xml:space="preserve"> упакованная в емкости</w:t>
      </w:r>
      <w:r>
        <w:rPr>
          <w:rFonts w:ascii="Times New Roman" w:hAnsi="Times New Roman" w:cs="Times New Roman"/>
          <w:b/>
          <w:caps/>
          <w:sz w:val="28"/>
          <w:szCs w:val="24"/>
        </w:rPr>
      </w:r>
    </w:p>
    <w:tbl>
      <w:tblPr>
        <w:tblW w:w="147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018"/>
        <w:gridCol w:w="2552"/>
        <w:gridCol w:w="2409"/>
        <w:gridCol w:w="3686"/>
        <w:gridCol w:w="2551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ПОЛНОЕ НАИМЕНОВАНИЕ ПРОБЫ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(СОГЛАСНО ИНФОРМАЦИИ, НА УПАКОВКЕ), ИНФОРМАЦИЯ ОБ ИЗГОТОВИТЕЛЕ ПРОБЫ (в том числе юридический и фактический адрес)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ind w:left="360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НД НА МЕТОД ОТБОРА.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59"/>
              <w:jc w:val="center"/>
              <w:spacing w:after="0" w:line="240" w:lineRule="auto"/>
              <w:tabs>
                <w:tab w:val="left" w:pos="201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РЕГЛАМЕНТИРУЮЩИЕ ОЦЕНКУ ЛАБОРАТОРНЫХ ИСПЫТАНИЙ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ИССЛЕДУЕМЫЕ ПОКАЗАТЕЛИ, МЕТОД ИСПЫТАНИЯ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(ПРИ НЕОБХОДИМОСТИ)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МАССА, ОБЪЁМ ПРОБЫ (общий и отдельно по каждой лаборатории)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ТИП ТАРЫ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УПАКОВКИ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МАРКИРОВКА (артикул для товаров народного потребления, другая дополнительная информация о продукте)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ДАТА ИЗГОТОВЛЕНИЯ;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СРОК ГОДНОСТИ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УСЛОВИЯ ХРАНЕНИЯ;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ОЧКА ОТБОРА;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ФАКТИЧЕСКИЙ АДРЕС ТОЧКИ ОТБОРА;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НД на ПРОБУ;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УСЛОВИЯ ОКРУЖАЮЩЕЙ СРЕДЫ ВО ВРЕМЯ ОТБОРА ОБРАЗЦА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сведения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Температура доставленных проб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(при необходимости), заполняет специалист группы приема, регистрации и кодирования проб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  <w:tr>
        <w:tblPrEx/>
        <w:trPr/>
        <w:tc>
          <w:tcPr>
            <w:shd w:val="clear" w:color="auto" w:fill="auto"/>
            <w:tcW w:w="5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993"/>
        <w:spacing w:before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ОТБОР</w:t>
      </w:r>
      <w:r>
        <w:rPr>
          <w:rFonts w:ascii="Times New Roman" w:hAnsi="Times New Roman" w:cs="Times New Roman"/>
          <w:b/>
          <w:sz w:val="24"/>
        </w:rPr>
      </w:r>
    </w:p>
    <w:p>
      <w:pPr>
        <w:pStyle w:val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Отбор от _____________ ______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 до _____________ ______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</w:t>
      </w:r>
      <w:r>
        <w:rPr>
          <w:rFonts w:ascii="Times New Roman" w:hAnsi="Times New Roman" w:cs="Times New Roman"/>
          <w:sz w:val="24"/>
        </w:rPr>
      </w:r>
    </w:p>
    <w:p>
      <w:pPr>
        <w:pStyle w:val="993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дата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время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vertAlign w:val="superscript"/>
        </w:rPr>
        <w:t xml:space="preserve">дата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время</w:t>
      </w:r>
      <w:r>
        <w:rPr>
          <w:rFonts w:ascii="Times New Roman" w:hAnsi="Times New Roman" w:cs="Times New Roman"/>
          <w:sz w:val="24"/>
          <w:vertAlign w:val="superscript"/>
        </w:rPr>
      </w:r>
    </w:p>
    <w:p>
      <w:pPr>
        <w:pStyle w:val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 ______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 доставки в ГПРиКП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_____________________________________________ </w:t>
      </w:r>
      <w:r>
        <w:rPr>
          <w:rFonts w:ascii="Times New Roman" w:hAnsi="Times New Roman" w:cs="Times New Roman"/>
          <w:sz w:val="24"/>
        </w:rPr>
      </w:r>
    </w:p>
    <w:p>
      <w:pPr>
        <w:pStyle w:val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дата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время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(заполняет сотрудник ГПРиКП)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vertAlign w:val="superscript"/>
        </w:rPr>
        <w:t xml:space="preserve">п</w:t>
      </w:r>
      <w:r>
        <w:rPr>
          <w:rFonts w:ascii="Times New Roman" w:hAnsi="Times New Roman" w:cs="Times New Roman"/>
          <w:sz w:val="24"/>
          <w:vertAlign w:val="superscript"/>
        </w:rPr>
        <w:t xml:space="preserve">одпись сотрудника, принявшего пробу</w:t>
      </w:r>
      <w:r>
        <w:rPr>
          <w:rFonts w:ascii="Times New Roman" w:hAnsi="Times New Roman" w:cs="Times New Roman"/>
          <w:sz w:val="24"/>
        </w:rPr>
      </w:r>
    </w:p>
    <w:p>
      <w:pPr>
        <w:pStyle w:val="99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ФИО </w:t>
      </w:r>
      <w:r>
        <w:rPr>
          <w:rFonts w:ascii="Times New Roman" w:hAnsi="Times New Roman" w:cs="Times New Roman"/>
          <w:sz w:val="24"/>
          <w:lang w:eastAsia="ru-RU"/>
        </w:rPr>
        <w:t xml:space="preserve">стороннего пробоотборщика: _______________________________________________</w:t>
      </w:r>
      <w:r>
        <w:rPr>
          <w:rFonts w:ascii="Times New Roman" w:hAnsi="Times New Roman" w:cs="Times New Roman"/>
          <w:sz w:val="24"/>
          <w:lang w:eastAsia="ru-RU"/>
        </w:rPr>
      </w:r>
    </w:p>
    <w:p>
      <w:pPr>
        <w:pStyle w:val="993"/>
        <w:spacing w:before="120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МЕСТО ОТБОРА</w:t>
      </w:r>
      <w:r>
        <w:rPr>
          <w:rFonts w:ascii="Times New Roman" w:hAnsi="Times New Roman" w:cs="Times New Roman"/>
          <w:b/>
          <w:sz w:val="24"/>
          <w:lang w:eastAsia="ru-RU"/>
        </w:rPr>
      </w:r>
    </w:p>
    <w:p>
      <w:pPr>
        <w:pStyle w:val="99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Наименование, юридический адрес субъекта: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4"/>
          <w:lang w:eastAsia="ru-RU"/>
        </w:rPr>
      </w:r>
    </w:p>
    <w:p>
      <w:pPr>
        <w:pStyle w:val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(заполняется при несовпадении с данными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о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Заявителе)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  <w:t xml:space="preserve">Должность, ФИО, направившего пробу (образец) на исследования: ______________________________________________________________________________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r>
      <w:r>
        <w:rPr>
          <w:rFonts w:ascii="Times New Roman" w:hAnsi="Times New Roman" w:eastAsia="Times New Roman" w:cs="Times New Roman"/>
          <w:sz w:val="16"/>
          <w:szCs w:val="16"/>
          <w:lang w:eastAsia="ar-SA"/>
        </w:rPr>
      </w:r>
      <w:r>
        <w:rPr>
          <w:rFonts w:ascii="Times New Roman" w:hAnsi="Times New Roman" w:eastAsia="Times New Roman" w:cs="Times New Roman"/>
          <w:sz w:val="16"/>
          <w:szCs w:val="16"/>
          <w:lang w:eastAsia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r>
    </w:p>
    <w:sectPr>
      <w:headerReference w:type="default" r:id="rId9"/>
      <w:footerReference w:type="default" r:id="rId10"/>
      <w:footnotePr/>
      <w:endnotePr/>
      <w:type w:val="continuous"/>
      <w:pgSz w:w="16838" w:h="11906" w:orient="landscape"/>
      <w:pgMar w:top="1134" w:right="1134" w:bottom="1134" w:left="709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40503050306020203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FTP_FBUZ (\\work-server) (L:)\БАРНАУЛ\СИСТЕМА МЕНЕДЖМЕНТА КАЧЕСТВА\14. ОБЩИЕ ДОКУМЕНТЫ СМК\03. Формуляры\</w:t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02. Формуляры 02 уровня</w:t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  <w:rPr>
              <w:u w:val="single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 08.08.2024 № 530</w:t>
          </w:r>
          <w:r>
            <w:rPr>
              <w:u w:val="single"/>
            </w:rPr>
          </w:r>
        </w:p>
      </w:tc>
    </w:tr>
  </w:tbl>
  <w:p>
    <w:pPr>
      <w:pStyle w:val="985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9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962"/>
    <w:next w:val="96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96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962"/>
    <w:next w:val="96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96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962"/>
    <w:next w:val="96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96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962"/>
    <w:next w:val="96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96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962"/>
    <w:next w:val="96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96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962"/>
    <w:next w:val="9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96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962"/>
    <w:next w:val="9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96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962"/>
    <w:next w:val="9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96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962"/>
    <w:next w:val="9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963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963"/>
    <w:link w:val="981"/>
    <w:uiPriority w:val="10"/>
    <w:rPr>
      <w:sz w:val="48"/>
      <w:szCs w:val="48"/>
    </w:rPr>
  </w:style>
  <w:style w:type="paragraph" w:styleId="36">
    <w:name w:val="Subtitle"/>
    <w:basedOn w:val="962"/>
    <w:next w:val="9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963"/>
    <w:link w:val="36"/>
    <w:uiPriority w:val="11"/>
    <w:rPr>
      <w:sz w:val="24"/>
      <w:szCs w:val="24"/>
    </w:rPr>
  </w:style>
  <w:style w:type="paragraph" w:styleId="38">
    <w:name w:val="Quote"/>
    <w:basedOn w:val="962"/>
    <w:next w:val="9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962"/>
    <w:next w:val="9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963"/>
    <w:link w:val="985"/>
    <w:uiPriority w:val="99"/>
  </w:style>
  <w:style w:type="character" w:styleId="45">
    <w:name w:val="Footer Char"/>
    <w:basedOn w:val="963"/>
    <w:link w:val="986"/>
    <w:uiPriority w:val="99"/>
  </w:style>
  <w:style w:type="paragraph" w:styleId="46">
    <w:name w:val="Caption"/>
    <w:basedOn w:val="962"/>
    <w:next w:val="96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96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989"/>
    <w:uiPriority w:val="99"/>
    <w:rPr>
      <w:sz w:val="18"/>
    </w:rPr>
  </w:style>
  <w:style w:type="character" w:styleId="179">
    <w:name w:val="Endnote Text Char"/>
    <w:link w:val="988"/>
    <w:uiPriority w:val="99"/>
    <w:rPr>
      <w:sz w:val="20"/>
    </w:rPr>
  </w:style>
  <w:style w:type="paragraph" w:styleId="181">
    <w:name w:val="toc 1"/>
    <w:basedOn w:val="962"/>
    <w:next w:val="96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962"/>
    <w:next w:val="96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962"/>
    <w:next w:val="96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962"/>
    <w:next w:val="96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962"/>
    <w:next w:val="96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962"/>
    <w:next w:val="96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962"/>
    <w:next w:val="96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962"/>
    <w:next w:val="96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962"/>
    <w:next w:val="96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962"/>
    <w:next w:val="962"/>
    <w:uiPriority w:val="99"/>
    <w:unhideWhenUsed/>
    <w:pPr>
      <w:spacing w:after="0" w:afterAutospacing="0"/>
    </w:pPr>
  </w:style>
  <w:style w:type="paragraph" w:styleId="962" w:default="1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styleId="963" w:default="1">
    <w:name w:val="Default Paragraph Font"/>
    <w:uiPriority w:val="1"/>
    <w:semiHidden/>
    <w:unhideWhenUsed/>
  </w:style>
  <w:style w:type="table" w:styleId="9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5" w:default="1">
    <w:name w:val="No List"/>
    <w:uiPriority w:val="99"/>
    <w:semiHidden/>
    <w:unhideWhenUsed/>
  </w:style>
  <w:style w:type="character" w:styleId="966" w:customStyle="1">
    <w:name w:val="Текст выноски Знак"/>
    <w:basedOn w:val="963"/>
    <w:uiPriority w:val="99"/>
    <w:semiHidden/>
    <w:qFormat/>
    <w:rPr>
      <w:rFonts w:ascii="Tahoma" w:hAnsi="Tahoma" w:cs="Tahoma"/>
      <w:sz w:val="16"/>
      <w:szCs w:val="16"/>
    </w:rPr>
  </w:style>
  <w:style w:type="character" w:styleId="967" w:customStyle="1">
    <w:name w:val="Верхний колонтитул Знак"/>
    <w:basedOn w:val="963"/>
    <w:uiPriority w:val="99"/>
    <w:semiHidden/>
    <w:qFormat/>
    <w:rPr>
      <w:rFonts w:cs="Calibri"/>
      <w:lang w:eastAsia="en-US"/>
    </w:rPr>
  </w:style>
  <w:style w:type="character" w:styleId="968" w:customStyle="1">
    <w:name w:val="Нижний колонтитул Знак"/>
    <w:basedOn w:val="963"/>
    <w:uiPriority w:val="99"/>
    <w:qFormat/>
    <w:rPr>
      <w:rFonts w:cs="Calibri"/>
      <w:lang w:eastAsia="en-US"/>
    </w:rPr>
  </w:style>
  <w:style w:type="character" w:styleId="969" w:customStyle="1">
    <w:name w:val="Текст концевой сноски Знак"/>
    <w:basedOn w:val="963"/>
    <w:uiPriority w:val="99"/>
    <w:semiHidden/>
    <w:qFormat/>
    <w:rPr>
      <w:rFonts w:cs="Calibri"/>
      <w:sz w:val="20"/>
      <w:szCs w:val="20"/>
      <w:lang w:eastAsia="en-US"/>
    </w:rPr>
  </w:style>
  <w:style w:type="character" w:styleId="970">
    <w:name w:val="endnote reference"/>
    <w:basedOn w:val="963"/>
    <w:uiPriority w:val="99"/>
    <w:semiHidden/>
    <w:unhideWhenUsed/>
    <w:qFormat/>
    <w:rPr>
      <w:vertAlign w:val="superscript"/>
    </w:rPr>
  </w:style>
  <w:style w:type="character" w:styleId="971" w:customStyle="1">
    <w:name w:val="Текст сноски Знак"/>
    <w:basedOn w:val="963"/>
    <w:uiPriority w:val="99"/>
    <w:semiHidden/>
    <w:qFormat/>
    <w:rPr>
      <w:rFonts w:cs="Calibri"/>
      <w:sz w:val="20"/>
      <w:szCs w:val="20"/>
      <w:lang w:eastAsia="en-US"/>
    </w:rPr>
  </w:style>
  <w:style w:type="character" w:styleId="972">
    <w:name w:val="footnote reference"/>
    <w:basedOn w:val="963"/>
    <w:uiPriority w:val="99"/>
    <w:semiHidden/>
    <w:unhideWhenUsed/>
    <w:qFormat/>
    <w:rPr>
      <w:vertAlign w:val="superscript"/>
    </w:rPr>
  </w:style>
  <w:style w:type="character" w:styleId="973" w:customStyle="1">
    <w:name w:val="ListLabel 1"/>
    <w:qFormat/>
    <w:rPr>
      <w:rFonts w:cs="Times New Roman"/>
    </w:rPr>
  </w:style>
  <w:style w:type="character" w:styleId="974" w:customStyle="1">
    <w:name w:val="Привязка сноски"/>
    <w:rPr>
      <w:vertAlign w:val="superscript"/>
    </w:rPr>
  </w:style>
  <w:style w:type="character" w:styleId="975" w:customStyle="1">
    <w:name w:val="Символ сноски"/>
    <w:qFormat/>
  </w:style>
  <w:style w:type="character" w:styleId="976" w:customStyle="1">
    <w:name w:val="Привязка концевой сноски"/>
    <w:rPr>
      <w:vertAlign w:val="superscript"/>
    </w:rPr>
  </w:style>
  <w:style w:type="character" w:styleId="977" w:customStyle="1">
    <w:name w:val="Символы концевой сноски"/>
    <w:qFormat/>
  </w:style>
  <w:style w:type="paragraph" w:styleId="978" w:customStyle="1">
    <w:name w:val="Заголовок1"/>
    <w:basedOn w:val="962"/>
    <w:next w:val="97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979">
    <w:name w:val="Body Text"/>
    <w:basedOn w:val="962"/>
    <w:pPr>
      <w:spacing w:after="140" w:line="288" w:lineRule="auto"/>
    </w:pPr>
  </w:style>
  <w:style w:type="paragraph" w:styleId="980">
    <w:name w:val="List"/>
    <w:basedOn w:val="979"/>
    <w:rPr>
      <w:rFonts w:cs="Mangal"/>
    </w:rPr>
  </w:style>
  <w:style w:type="paragraph" w:styleId="981">
    <w:name w:val="Title"/>
    <w:basedOn w:val="96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82">
    <w:name w:val="index heading"/>
    <w:basedOn w:val="962"/>
    <w:qFormat/>
    <w:pPr>
      <w:suppressLineNumbers/>
    </w:pPr>
    <w:rPr>
      <w:rFonts w:cs="Mangal"/>
    </w:rPr>
  </w:style>
  <w:style w:type="paragraph" w:styleId="983" w:customStyle="1">
    <w:name w:val="Заглавие"/>
    <w:basedOn w:val="96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84">
    <w:name w:val="Balloon Text"/>
    <w:basedOn w:val="962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85">
    <w:name w:val="Header"/>
    <w:basedOn w:val="962"/>
    <w:uiPriority w:val="99"/>
    <w:pPr>
      <w:tabs>
        <w:tab w:val="center" w:pos="4677" w:leader="none"/>
        <w:tab w:val="right" w:pos="9355" w:leader="none"/>
      </w:tabs>
    </w:pPr>
  </w:style>
  <w:style w:type="paragraph" w:styleId="986">
    <w:name w:val="Footer"/>
    <w:basedOn w:val="962"/>
    <w:uiPriority w:val="99"/>
    <w:pPr>
      <w:tabs>
        <w:tab w:val="center" w:pos="4677" w:leader="none"/>
        <w:tab w:val="right" w:pos="9355" w:leader="none"/>
      </w:tabs>
    </w:pPr>
  </w:style>
  <w:style w:type="paragraph" w:styleId="987">
    <w:name w:val="List Paragraph"/>
    <w:basedOn w:val="962"/>
    <w:uiPriority w:val="34"/>
    <w:qFormat/>
    <w:pPr>
      <w:contextualSpacing/>
      <w:ind w:left="720"/>
    </w:pPr>
  </w:style>
  <w:style w:type="paragraph" w:styleId="988">
    <w:name w:val="endnote text"/>
    <w:basedOn w:val="96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989">
    <w:name w:val="footnote text"/>
    <w:basedOn w:val="96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990" w:customStyle="1">
    <w:name w:val="Сноска"/>
    <w:basedOn w:val="962"/>
  </w:style>
  <w:style w:type="paragraph" w:styleId="991" w:customStyle="1">
    <w:name w:val="Содержимое врезки"/>
    <w:basedOn w:val="962"/>
    <w:qFormat/>
  </w:style>
  <w:style w:type="table" w:styleId="992">
    <w:name w:val="Table Grid"/>
    <w:basedOn w:val="964"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3">
    <w:name w:val="No Spacing"/>
    <w:uiPriority w:val="1"/>
    <w:qFormat/>
    <w:rPr>
      <w:rFonts w:asciiTheme="minorHAnsi" w:hAnsiTheme="minorHAnsi" w:eastAsiaTheme="minorHAnsi" w:cstheme="minorBidi"/>
      <w:sz w:val="22"/>
      <w:lang w:eastAsia="en-US"/>
    </w:rPr>
  </w:style>
  <w:style w:type="table" w:styleId="994">
    <w:name w:val="Grid Table Light"/>
    <w:basedOn w:val="964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8681-5D10-4F2D-971F-03C15904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ФГУЗ "Центр гигиены и эпидемиологии в Алт. крае"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dc:language>ru-RU</dc:language>
  <cp:lastModifiedBy>sertif_03</cp:lastModifiedBy>
  <cp:revision>102</cp:revision>
  <dcterms:created xsi:type="dcterms:W3CDTF">2017-04-04T08:41:00Z</dcterms:created>
  <dcterms:modified xsi:type="dcterms:W3CDTF">2026-02-19T01:57:46Z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